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22" w:rsidRPr="00472DB2" w:rsidRDefault="00C57122" w:rsidP="00CA37D6">
      <w:pPr>
        <w:jc w:val="center"/>
        <w:rPr>
          <w:sz w:val="32"/>
          <w:szCs w:val="32"/>
        </w:rPr>
      </w:pPr>
      <w:r w:rsidRPr="00472DB2">
        <w:rPr>
          <w:sz w:val="32"/>
          <w:szCs w:val="32"/>
        </w:rPr>
        <w:t xml:space="preserve">Социальный паспорт </w:t>
      </w:r>
    </w:p>
    <w:p w:rsidR="00C57122" w:rsidRPr="00472DB2" w:rsidRDefault="00C57122" w:rsidP="00CA37D6">
      <w:pPr>
        <w:jc w:val="center"/>
        <w:rPr>
          <w:sz w:val="32"/>
          <w:szCs w:val="32"/>
        </w:rPr>
      </w:pPr>
      <w:r w:rsidRPr="00472DB2">
        <w:rPr>
          <w:b/>
          <w:i/>
          <w:sz w:val="32"/>
          <w:szCs w:val="32"/>
        </w:rPr>
        <w:t>молодых специалистов и молодых педагогических работников</w:t>
      </w:r>
    </w:p>
    <w:p w:rsidR="00472DB2" w:rsidRPr="00472DB2" w:rsidRDefault="00C57122" w:rsidP="00472DB2">
      <w:pPr>
        <w:pStyle w:val="a4"/>
        <w:jc w:val="center"/>
        <w:rPr>
          <w:rFonts w:eastAsia="Calibri"/>
          <w:b/>
          <w:sz w:val="32"/>
          <w:szCs w:val="32"/>
          <w:lang w:eastAsia="en-US"/>
        </w:rPr>
      </w:pPr>
      <w:r w:rsidRPr="00472DB2">
        <w:rPr>
          <w:sz w:val="32"/>
          <w:szCs w:val="32"/>
        </w:rPr>
        <w:t xml:space="preserve"> </w:t>
      </w:r>
      <w:r w:rsidR="00472DB2" w:rsidRPr="00472DB2">
        <w:rPr>
          <w:rFonts w:eastAsia="Calibri"/>
          <w:b/>
          <w:sz w:val="32"/>
          <w:szCs w:val="32"/>
          <w:lang w:eastAsia="en-US"/>
        </w:rPr>
        <w:t xml:space="preserve"> Муниципальное дошкольное образовательное бюджетное учреждение</w:t>
      </w:r>
    </w:p>
    <w:p w:rsidR="00C57122" w:rsidRPr="00472DB2" w:rsidRDefault="00472DB2" w:rsidP="00472DB2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>
        <w:rPr>
          <w:rFonts w:eastAsia="Calibri"/>
          <w:b/>
          <w:sz w:val="32"/>
          <w:szCs w:val="32"/>
          <w:u w:val="single"/>
          <w:lang w:eastAsia="en-US"/>
        </w:rPr>
        <w:t xml:space="preserve">                            </w:t>
      </w:r>
      <w:r w:rsidRPr="00472DB2">
        <w:rPr>
          <w:rFonts w:eastAsia="Calibri"/>
          <w:b/>
          <w:sz w:val="32"/>
          <w:szCs w:val="32"/>
          <w:u w:val="single"/>
          <w:lang w:eastAsia="en-US"/>
        </w:rPr>
        <w:t>детский сад №51 г. Сочи</w:t>
      </w:r>
      <w:r>
        <w:rPr>
          <w:rFonts w:eastAsia="Calibri"/>
          <w:b/>
          <w:sz w:val="32"/>
          <w:szCs w:val="32"/>
          <w:u w:val="single"/>
          <w:lang w:eastAsia="en-US"/>
        </w:rPr>
        <w:t>____________________________</w:t>
      </w:r>
    </w:p>
    <w:p w:rsidR="00472DB2" w:rsidRDefault="00472DB2" w:rsidP="00CA37D6">
      <w:pPr>
        <w:jc w:val="center"/>
        <w:rPr>
          <w:b/>
          <w:sz w:val="32"/>
          <w:szCs w:val="32"/>
          <w:u w:val="single"/>
        </w:rPr>
      </w:pPr>
    </w:p>
    <w:p w:rsidR="00C57122" w:rsidRPr="00472DB2" w:rsidRDefault="00C57122" w:rsidP="00CA37D6">
      <w:pPr>
        <w:jc w:val="center"/>
        <w:rPr>
          <w:b/>
          <w:sz w:val="32"/>
          <w:szCs w:val="32"/>
          <w:u w:val="single"/>
        </w:rPr>
      </w:pPr>
      <w:r w:rsidRPr="00472DB2">
        <w:rPr>
          <w:b/>
          <w:sz w:val="32"/>
          <w:szCs w:val="32"/>
          <w:u w:val="single"/>
        </w:rPr>
        <w:t>Информационная справка:</w:t>
      </w:r>
    </w:p>
    <w:p w:rsidR="00C57122" w:rsidRPr="00472DB2" w:rsidRDefault="00C57122" w:rsidP="00CA37D6">
      <w:pPr>
        <w:jc w:val="center"/>
        <w:rPr>
          <w:b/>
          <w:sz w:val="36"/>
          <w:szCs w:val="36"/>
          <w:u w:val="single"/>
        </w:rPr>
      </w:pPr>
    </w:p>
    <w:p w:rsidR="00C57122" w:rsidRPr="00472DB2" w:rsidRDefault="00C57122" w:rsidP="00CA37D6">
      <w:pPr>
        <w:rPr>
          <w:b/>
          <w:sz w:val="36"/>
          <w:szCs w:val="36"/>
        </w:rPr>
      </w:pPr>
      <w:r w:rsidRPr="00472DB2">
        <w:rPr>
          <w:b/>
          <w:i/>
          <w:sz w:val="36"/>
          <w:szCs w:val="36"/>
        </w:rPr>
        <w:t xml:space="preserve">               Молодыми специалистами</w:t>
      </w:r>
      <w:r w:rsidRPr="00472DB2">
        <w:rPr>
          <w:b/>
          <w:sz w:val="36"/>
          <w:szCs w:val="36"/>
        </w:rPr>
        <w:t xml:space="preserve"> считаются педагоги со стажем работы до 3-х лет.</w:t>
      </w:r>
    </w:p>
    <w:p w:rsidR="00C57122" w:rsidRPr="00472DB2" w:rsidRDefault="00C57122" w:rsidP="00CA37D6">
      <w:pPr>
        <w:rPr>
          <w:b/>
          <w:sz w:val="36"/>
          <w:szCs w:val="36"/>
        </w:rPr>
      </w:pPr>
      <w:r w:rsidRPr="00472DB2">
        <w:rPr>
          <w:b/>
          <w:i/>
          <w:sz w:val="36"/>
          <w:szCs w:val="36"/>
        </w:rPr>
        <w:t xml:space="preserve">              Молодые педагогические работники  – </w:t>
      </w:r>
      <w:r w:rsidRPr="00472DB2">
        <w:rPr>
          <w:b/>
          <w:sz w:val="36"/>
          <w:szCs w:val="36"/>
        </w:rPr>
        <w:t>педагоги  в возрасте до 35 лет.</w:t>
      </w:r>
    </w:p>
    <w:p w:rsidR="00C57122" w:rsidRPr="00472DB2" w:rsidRDefault="00C57122" w:rsidP="00CA37D6">
      <w:pPr>
        <w:rPr>
          <w:b/>
          <w:sz w:val="36"/>
          <w:szCs w:val="36"/>
        </w:rPr>
      </w:pPr>
    </w:p>
    <w:tbl>
      <w:tblPr>
        <w:tblW w:w="3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89"/>
        <w:gridCol w:w="1162"/>
        <w:gridCol w:w="1145"/>
      </w:tblGrid>
      <w:tr w:rsidR="00CA37D6" w:rsidRPr="00472DB2" w:rsidTr="00CA37D6">
        <w:trPr>
          <w:gridAfter w:val="3"/>
          <w:wAfter w:w="1526" w:type="pct"/>
        </w:trPr>
        <w:tc>
          <w:tcPr>
            <w:tcW w:w="3474" w:type="pct"/>
            <w:tcBorders>
              <w:bottom w:val="single" w:sz="2" w:space="0" w:color="auto"/>
            </w:tcBorders>
            <w:shd w:val="clear" w:color="auto" w:fill="auto"/>
          </w:tcPr>
          <w:p w:rsidR="00CA37D6" w:rsidRPr="00472DB2" w:rsidRDefault="00CA37D6" w:rsidP="00590023">
            <w:pPr>
              <w:jc w:val="center"/>
              <w:rPr>
                <w:b/>
                <w:sz w:val="36"/>
                <w:szCs w:val="36"/>
              </w:rPr>
            </w:pPr>
            <w:r w:rsidRPr="00472DB2">
              <w:rPr>
                <w:b/>
                <w:sz w:val="36"/>
                <w:szCs w:val="36"/>
              </w:rPr>
              <w:t>Вопросы</w:t>
            </w:r>
          </w:p>
        </w:tc>
      </w:tr>
      <w:tr w:rsidR="00CA37D6" w:rsidRPr="00472DB2" w:rsidTr="00CA37D6">
        <w:tc>
          <w:tcPr>
            <w:tcW w:w="3474" w:type="pct"/>
            <w:tcBorders>
              <w:top w:val="single" w:sz="2" w:space="0" w:color="auto"/>
              <w:bottom w:val="single" w:sz="12" w:space="0" w:color="auto"/>
            </w:tcBorders>
          </w:tcPr>
          <w:p w:rsidR="00CA37D6" w:rsidRPr="00472DB2" w:rsidRDefault="00CA37D6" w:rsidP="005900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A37D6" w:rsidRPr="00472DB2" w:rsidRDefault="00CA37D6" w:rsidP="00590023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СОШ</w:t>
            </w:r>
          </w:p>
        </w:tc>
        <w:tc>
          <w:tcPr>
            <w:tcW w:w="49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A37D6" w:rsidRPr="00472DB2" w:rsidRDefault="00CA37D6" w:rsidP="00590023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ДОУ</w:t>
            </w:r>
          </w:p>
        </w:tc>
        <w:tc>
          <w:tcPr>
            <w:tcW w:w="48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A37D6" w:rsidRPr="00472DB2" w:rsidRDefault="00CA37D6" w:rsidP="00590023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  <w:proofErr w:type="gramStart"/>
            <w:r w:rsidRPr="00472DB2">
              <w:rPr>
                <w:sz w:val="36"/>
                <w:szCs w:val="36"/>
              </w:rPr>
              <w:t>ДОП</w:t>
            </w:r>
            <w:proofErr w:type="gramEnd"/>
          </w:p>
        </w:tc>
      </w:tr>
      <w:tr w:rsidR="00CA37D6" w:rsidRPr="00472DB2" w:rsidTr="00CA37D6">
        <w:trPr>
          <w:trHeight w:val="357"/>
        </w:trPr>
        <w:tc>
          <w:tcPr>
            <w:tcW w:w="3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A37D6" w:rsidRPr="00472DB2" w:rsidRDefault="00CA37D6" w:rsidP="00590023">
            <w:pPr>
              <w:rPr>
                <w:b/>
                <w:sz w:val="36"/>
                <w:szCs w:val="36"/>
              </w:rPr>
            </w:pPr>
            <w:r w:rsidRPr="00472DB2">
              <w:rPr>
                <w:b/>
                <w:sz w:val="36"/>
                <w:szCs w:val="36"/>
              </w:rPr>
              <w:t>Всего молодых педагогических работников: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A37D6" w:rsidRPr="00472DB2" w:rsidRDefault="00CA37D6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A37D6" w:rsidRPr="00472DB2" w:rsidRDefault="00CA37D6" w:rsidP="00590023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A37D6" w:rsidRPr="00472DB2" w:rsidRDefault="00CA37D6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2" w:space="0" w:color="auto"/>
            </w:tcBorders>
          </w:tcPr>
          <w:p w:rsidR="00265A92" w:rsidRPr="00472DB2" w:rsidRDefault="00265A92" w:rsidP="00590023">
            <w:pPr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 женщин</w:t>
            </w:r>
          </w:p>
        </w:tc>
        <w:tc>
          <w:tcPr>
            <w:tcW w:w="547" w:type="pct"/>
            <w:tcBorders>
              <w:top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86" w:type="pct"/>
            <w:tcBorders>
              <w:top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bottom w:val="single" w:sz="4" w:space="0" w:color="auto"/>
            </w:tcBorders>
          </w:tcPr>
          <w:p w:rsidR="00265A92" w:rsidRPr="00472DB2" w:rsidRDefault="00265A92" w:rsidP="00590023">
            <w:pPr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 мужчин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5A92" w:rsidRPr="00472DB2" w:rsidRDefault="00265A92" w:rsidP="00590023">
            <w:pPr>
              <w:rPr>
                <w:b/>
                <w:sz w:val="36"/>
                <w:szCs w:val="36"/>
              </w:rPr>
            </w:pPr>
            <w:r w:rsidRPr="00472DB2">
              <w:rPr>
                <w:b/>
                <w:sz w:val="36"/>
                <w:szCs w:val="36"/>
              </w:rPr>
              <w:t>Всего молодых специалистов</w:t>
            </w:r>
          </w:p>
          <w:p w:rsidR="00265A92" w:rsidRPr="00472DB2" w:rsidRDefault="00265A92" w:rsidP="00590023">
            <w:pPr>
              <w:rPr>
                <w:b/>
                <w:sz w:val="36"/>
                <w:szCs w:val="36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65A92" w:rsidRPr="00472DB2" w:rsidRDefault="00265A92" w:rsidP="00A474A2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4" w:space="0" w:color="auto"/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 женщин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 мужчин</w:t>
            </w:r>
          </w:p>
        </w:tc>
        <w:tc>
          <w:tcPr>
            <w:tcW w:w="547" w:type="pct"/>
            <w:tcBorders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bottom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pStyle w:val="a3"/>
              <w:snapToGrid w:val="0"/>
              <w:rPr>
                <w:b/>
                <w:bCs/>
                <w:sz w:val="36"/>
                <w:szCs w:val="36"/>
              </w:rPr>
            </w:pPr>
            <w:r w:rsidRPr="00472DB2">
              <w:rPr>
                <w:b/>
                <w:bCs/>
                <w:sz w:val="36"/>
                <w:szCs w:val="36"/>
              </w:rPr>
              <w:t>Возраст молодых</w:t>
            </w:r>
            <w:r w:rsidRPr="00472DB2">
              <w:rPr>
                <w:b/>
                <w:sz w:val="36"/>
                <w:szCs w:val="36"/>
              </w:rPr>
              <w:t xml:space="preserve"> педагогических работников</w:t>
            </w:r>
            <w:r w:rsidRPr="00472DB2">
              <w:rPr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  <w:highlight w:val="lightGray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A474A2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  <w:highlight w:val="lightGray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до 20 лет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 женщин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 мужчин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lastRenderedPageBreak/>
              <w:t>от 20 до 30 лет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 женщин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 мужчин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rPr>
          <w:trHeight w:val="391"/>
        </w:trPr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от 30 до 35 лет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rPr>
          <w:trHeight w:val="391"/>
        </w:trPr>
        <w:tc>
          <w:tcPr>
            <w:tcW w:w="3474" w:type="pct"/>
          </w:tcPr>
          <w:p w:rsidR="00265A92" w:rsidRPr="00472DB2" w:rsidRDefault="00265A92" w:rsidP="00590023">
            <w:pPr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 женщин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rPr>
          <w:trHeight w:val="391"/>
        </w:trPr>
        <w:tc>
          <w:tcPr>
            <w:tcW w:w="3474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 мужчин</w:t>
            </w: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bottom w:val="single" w:sz="1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pStyle w:val="a3"/>
              <w:snapToGrid w:val="0"/>
              <w:rPr>
                <w:b/>
                <w:bCs/>
                <w:sz w:val="36"/>
                <w:szCs w:val="36"/>
              </w:rPr>
            </w:pPr>
            <w:r w:rsidRPr="00472DB2">
              <w:rPr>
                <w:b/>
                <w:bCs/>
                <w:sz w:val="36"/>
                <w:szCs w:val="36"/>
              </w:rPr>
              <w:t>Результаты аттестации</w:t>
            </w:r>
          </w:p>
          <w:p w:rsidR="00265A92" w:rsidRPr="00472DB2" w:rsidRDefault="00265A92" w:rsidP="00590023">
            <w:pPr>
              <w:pStyle w:val="a3"/>
              <w:rPr>
                <w:b/>
                <w:bCs/>
                <w:sz w:val="36"/>
                <w:szCs w:val="36"/>
              </w:rPr>
            </w:pPr>
            <w:r w:rsidRPr="00472DB2">
              <w:rPr>
                <w:b/>
                <w:bCs/>
                <w:sz w:val="36"/>
                <w:szCs w:val="36"/>
              </w:rPr>
              <w:t xml:space="preserve">молодых </w:t>
            </w:r>
            <w:r w:rsidRPr="00472DB2">
              <w:rPr>
                <w:b/>
                <w:sz w:val="36"/>
                <w:szCs w:val="36"/>
              </w:rPr>
              <w:t>педагогических работников</w:t>
            </w:r>
            <w:r w:rsidRPr="00472DB2">
              <w:rPr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A474A2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высшая квалификационная категория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первая квалификационная категория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pStyle w:val="a3"/>
              <w:snapToGrid w:val="0"/>
              <w:rPr>
                <w:b/>
                <w:bCs/>
                <w:sz w:val="36"/>
                <w:szCs w:val="36"/>
              </w:rPr>
            </w:pPr>
            <w:r w:rsidRPr="00472DB2">
              <w:rPr>
                <w:b/>
                <w:bCs/>
                <w:sz w:val="36"/>
                <w:szCs w:val="36"/>
              </w:rPr>
              <w:t>Молодые</w:t>
            </w:r>
            <w:r w:rsidRPr="00472DB2">
              <w:rPr>
                <w:b/>
                <w:sz w:val="36"/>
                <w:szCs w:val="36"/>
              </w:rPr>
              <w:t xml:space="preserve"> педагогические работники, </w:t>
            </w:r>
            <w:r w:rsidRPr="00472DB2">
              <w:rPr>
                <w:b/>
                <w:bCs/>
                <w:sz w:val="36"/>
                <w:szCs w:val="36"/>
              </w:rPr>
              <w:t>имеющие образование: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A474A2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  <w:bottom w:val="single" w:sz="2" w:space="0" w:color="auto"/>
            </w:tcBorders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высшее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  <w:bottom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</w:t>
            </w:r>
            <w:r w:rsidRPr="00472DB2">
              <w:rPr>
                <w:b/>
                <w:i/>
                <w:sz w:val="36"/>
                <w:szCs w:val="36"/>
              </w:rPr>
              <w:t xml:space="preserve"> </w:t>
            </w:r>
            <w:r w:rsidRPr="00472DB2">
              <w:rPr>
                <w:i/>
                <w:sz w:val="36"/>
                <w:szCs w:val="36"/>
              </w:rPr>
              <w:t>молодые  специалисты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2" w:space="0" w:color="auto"/>
            </w:tcBorders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среднее специальное</w:t>
            </w:r>
          </w:p>
        </w:tc>
        <w:tc>
          <w:tcPr>
            <w:tcW w:w="547" w:type="pct"/>
            <w:tcBorders>
              <w:top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bottom w:val="single" w:sz="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</w:t>
            </w:r>
            <w:r w:rsidRPr="00472DB2">
              <w:rPr>
                <w:b/>
                <w:i/>
                <w:sz w:val="36"/>
                <w:szCs w:val="36"/>
              </w:rPr>
              <w:t xml:space="preserve"> </w:t>
            </w:r>
            <w:r w:rsidRPr="00472DB2">
              <w:rPr>
                <w:i/>
                <w:sz w:val="36"/>
                <w:szCs w:val="36"/>
              </w:rPr>
              <w:t>молодые  специалисты</w:t>
            </w:r>
          </w:p>
        </w:tc>
        <w:tc>
          <w:tcPr>
            <w:tcW w:w="547" w:type="pct"/>
            <w:tcBorders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bottom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обучаются  заочно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2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</w:t>
            </w:r>
            <w:r w:rsidRPr="00472DB2">
              <w:rPr>
                <w:b/>
                <w:i/>
                <w:sz w:val="36"/>
                <w:szCs w:val="36"/>
              </w:rPr>
              <w:t xml:space="preserve"> </w:t>
            </w:r>
            <w:r w:rsidRPr="00472DB2">
              <w:rPr>
                <w:i/>
                <w:sz w:val="36"/>
                <w:szCs w:val="36"/>
              </w:rPr>
              <w:t>молодые  специалисты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1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2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pStyle w:val="a3"/>
              <w:snapToGrid w:val="0"/>
              <w:rPr>
                <w:b/>
                <w:bCs/>
                <w:sz w:val="36"/>
                <w:szCs w:val="36"/>
              </w:rPr>
            </w:pPr>
            <w:r w:rsidRPr="00472DB2">
              <w:rPr>
                <w:b/>
                <w:bCs/>
                <w:sz w:val="36"/>
                <w:szCs w:val="36"/>
              </w:rPr>
              <w:t xml:space="preserve">Стаж работы молодых </w:t>
            </w:r>
            <w:r w:rsidRPr="00472DB2">
              <w:rPr>
                <w:b/>
                <w:sz w:val="36"/>
                <w:szCs w:val="36"/>
              </w:rPr>
              <w:t>педагогических работников</w:t>
            </w:r>
            <w:r w:rsidRPr="00472DB2">
              <w:rPr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A474A2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</w:tcBorders>
          </w:tcPr>
          <w:p w:rsidR="00265A92" w:rsidRPr="00472DB2" w:rsidRDefault="00265A92" w:rsidP="00CA37D6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 xml:space="preserve"> поступили на работу 1 сентября 2015 года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от 1 до 3 лет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от 3 до 5 лет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lastRenderedPageBreak/>
              <w:t>более 5 лет</w:t>
            </w: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bottom w:val="single" w:sz="1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pStyle w:val="a3"/>
              <w:snapToGrid w:val="0"/>
              <w:rPr>
                <w:b/>
                <w:bCs/>
                <w:sz w:val="36"/>
                <w:szCs w:val="36"/>
              </w:rPr>
            </w:pPr>
            <w:r w:rsidRPr="00472DB2">
              <w:rPr>
                <w:b/>
                <w:bCs/>
                <w:sz w:val="36"/>
                <w:szCs w:val="36"/>
              </w:rPr>
              <w:t xml:space="preserve">Учебная нагрузка молодых </w:t>
            </w:r>
            <w:r w:rsidRPr="00472DB2">
              <w:rPr>
                <w:b/>
                <w:sz w:val="36"/>
                <w:szCs w:val="36"/>
              </w:rPr>
              <w:t>педагогических работников</w:t>
            </w:r>
            <w:r w:rsidRPr="00472DB2">
              <w:rPr>
                <w:b/>
                <w:bCs/>
                <w:sz w:val="36"/>
                <w:szCs w:val="36"/>
              </w:rPr>
              <w:t xml:space="preserve">:  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A474A2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rPr>
          <w:trHeight w:val="285"/>
        </w:trPr>
        <w:tc>
          <w:tcPr>
            <w:tcW w:w="3474" w:type="pct"/>
            <w:tcBorders>
              <w:top w:val="single" w:sz="12" w:space="0" w:color="auto"/>
              <w:bottom w:val="single" w:sz="2" w:space="0" w:color="auto"/>
            </w:tcBorders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менее ставки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  <w:bottom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rPr>
          <w:trHeight w:val="403"/>
        </w:trPr>
        <w:tc>
          <w:tcPr>
            <w:tcW w:w="3474" w:type="pct"/>
            <w:tcBorders>
              <w:top w:val="single" w:sz="2" w:space="0" w:color="auto"/>
            </w:tcBorders>
          </w:tcPr>
          <w:p w:rsidR="00265A92" w:rsidRPr="00472DB2" w:rsidRDefault="00265A92" w:rsidP="00590023">
            <w:pPr>
              <w:pStyle w:val="a3"/>
              <w:snapToGrid w:val="0"/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</w:t>
            </w:r>
            <w:r w:rsidRPr="00472DB2">
              <w:rPr>
                <w:b/>
                <w:i/>
                <w:sz w:val="36"/>
                <w:szCs w:val="36"/>
              </w:rPr>
              <w:t xml:space="preserve"> </w:t>
            </w:r>
            <w:r w:rsidRPr="00472DB2">
              <w:rPr>
                <w:i/>
                <w:sz w:val="36"/>
                <w:szCs w:val="36"/>
              </w:rPr>
              <w:t>молодые  специалисты</w:t>
            </w:r>
          </w:p>
        </w:tc>
        <w:tc>
          <w:tcPr>
            <w:tcW w:w="547" w:type="pct"/>
            <w:tcBorders>
              <w:top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ставка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bottom w:val="single" w:sz="2" w:space="0" w:color="auto"/>
            </w:tcBorders>
          </w:tcPr>
          <w:p w:rsidR="00265A92" w:rsidRPr="00472DB2" w:rsidRDefault="00265A92" w:rsidP="00590023">
            <w:pPr>
              <w:pStyle w:val="a3"/>
              <w:snapToGrid w:val="0"/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</w:t>
            </w:r>
            <w:r w:rsidRPr="00472DB2">
              <w:rPr>
                <w:b/>
                <w:i/>
                <w:sz w:val="36"/>
                <w:szCs w:val="36"/>
              </w:rPr>
              <w:t xml:space="preserve"> </w:t>
            </w:r>
            <w:r w:rsidRPr="00472DB2">
              <w:rPr>
                <w:i/>
                <w:sz w:val="36"/>
                <w:szCs w:val="36"/>
              </w:rPr>
              <w:t>молодые  специалисты</w:t>
            </w:r>
          </w:p>
        </w:tc>
        <w:tc>
          <w:tcPr>
            <w:tcW w:w="547" w:type="pct"/>
            <w:tcBorders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bottom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полтора и более ставок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2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i/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</w:t>
            </w:r>
            <w:r w:rsidRPr="00472DB2">
              <w:rPr>
                <w:b/>
                <w:i/>
                <w:sz w:val="36"/>
                <w:szCs w:val="36"/>
              </w:rPr>
              <w:t xml:space="preserve"> </w:t>
            </w:r>
            <w:r w:rsidRPr="00472DB2">
              <w:rPr>
                <w:i/>
                <w:sz w:val="36"/>
                <w:szCs w:val="36"/>
              </w:rPr>
              <w:t>молодые  специалисты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1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86" w:type="pct"/>
            <w:tcBorders>
              <w:top w:val="single" w:sz="2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E6E6E6"/>
          </w:tcPr>
          <w:p w:rsidR="00265A92" w:rsidRPr="00472DB2" w:rsidRDefault="00265A92" w:rsidP="00590023">
            <w:pPr>
              <w:snapToGrid w:val="0"/>
              <w:rPr>
                <w:b/>
                <w:sz w:val="36"/>
                <w:szCs w:val="36"/>
              </w:rPr>
            </w:pPr>
            <w:r w:rsidRPr="00472DB2">
              <w:rPr>
                <w:b/>
                <w:sz w:val="36"/>
                <w:szCs w:val="36"/>
              </w:rPr>
              <w:t>Средняя заработная плата: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12" w:space="0" w:color="auto"/>
            </w:tcBorders>
            <w:shd w:val="clear" w:color="auto" w:fill="E6E6E6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12" w:space="0" w:color="auto"/>
            </w:tcBorders>
            <w:shd w:val="clear" w:color="auto" w:fill="E6E6E6"/>
          </w:tcPr>
          <w:p w:rsidR="00265A92" w:rsidRPr="00472DB2" w:rsidRDefault="00265A92" w:rsidP="00A474A2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E6E6E6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2" w:space="0" w:color="auto"/>
              <w:bottom w:val="single" w:sz="4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молодых специалистов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4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4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24000</w:t>
            </w:r>
          </w:p>
        </w:tc>
        <w:tc>
          <w:tcPr>
            <w:tcW w:w="486" w:type="pct"/>
            <w:tcBorders>
              <w:top w:val="single" w:sz="2" w:space="0" w:color="auto"/>
              <w:bottom w:val="single" w:sz="4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4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молодых педагогических работников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1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24000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pStyle w:val="a3"/>
              <w:snapToGrid w:val="0"/>
              <w:rPr>
                <w:b/>
                <w:bCs/>
                <w:sz w:val="36"/>
                <w:szCs w:val="36"/>
              </w:rPr>
            </w:pPr>
            <w:r w:rsidRPr="00472DB2">
              <w:rPr>
                <w:b/>
                <w:bCs/>
                <w:sz w:val="36"/>
                <w:szCs w:val="36"/>
              </w:rPr>
              <w:t xml:space="preserve">Состав семьи, семейное положение молодых </w:t>
            </w:r>
            <w:r w:rsidRPr="00472DB2">
              <w:rPr>
                <w:b/>
                <w:sz w:val="36"/>
                <w:szCs w:val="36"/>
              </w:rPr>
              <w:t>педагогических работников</w:t>
            </w:r>
            <w:r w:rsidRPr="00472DB2">
              <w:rPr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A474A2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Замужем/женат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</w:t>
            </w:r>
            <w:r w:rsidRPr="00472DB2">
              <w:rPr>
                <w:b/>
                <w:i/>
                <w:sz w:val="36"/>
                <w:szCs w:val="36"/>
              </w:rPr>
              <w:t xml:space="preserve"> </w:t>
            </w:r>
            <w:r w:rsidRPr="00472DB2">
              <w:rPr>
                <w:i/>
                <w:sz w:val="36"/>
                <w:szCs w:val="36"/>
              </w:rPr>
              <w:t>молодые  специалисты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Не замужем/холост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i/>
                <w:sz w:val="36"/>
                <w:szCs w:val="36"/>
              </w:rPr>
              <w:t>из них</w:t>
            </w:r>
            <w:r w:rsidRPr="00472DB2">
              <w:rPr>
                <w:b/>
                <w:i/>
                <w:sz w:val="36"/>
                <w:szCs w:val="36"/>
              </w:rPr>
              <w:t xml:space="preserve"> </w:t>
            </w:r>
            <w:r w:rsidRPr="00472DB2">
              <w:rPr>
                <w:i/>
                <w:sz w:val="36"/>
                <w:szCs w:val="36"/>
              </w:rPr>
              <w:t>молодые  специалисты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Один ребенок в семье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Два ребенка в семье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2847E9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Многодетные семьи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pStyle w:val="a3"/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Неполная семья (один из родителей воспитывает  детей самостоятельно)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lastRenderedPageBreak/>
              <w:t>Оба   члена семьи работают в отрасли образования (количество семей)</w:t>
            </w: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bottom w:val="single" w:sz="12" w:space="0" w:color="auto"/>
            </w:tcBorders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snapToGrid w:val="0"/>
              <w:rPr>
                <w:b/>
                <w:sz w:val="36"/>
                <w:szCs w:val="36"/>
              </w:rPr>
            </w:pPr>
            <w:r w:rsidRPr="00472DB2">
              <w:rPr>
                <w:b/>
                <w:sz w:val="36"/>
                <w:szCs w:val="36"/>
              </w:rPr>
              <w:t>Участие в профессиональных конкурсах молодых педагогических работников: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265A92" w:rsidRPr="00472DB2" w:rsidRDefault="00265A92" w:rsidP="00A474A2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«Учитель года»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«Воспитатель года»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ПНПО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Другие (указать название конкурса)</w:t>
            </w: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bottom w:val="single" w:sz="12" w:space="0" w:color="auto"/>
            </w:tcBorders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snapToGrid w:val="0"/>
              <w:rPr>
                <w:b/>
                <w:sz w:val="36"/>
                <w:szCs w:val="36"/>
              </w:rPr>
            </w:pPr>
            <w:r w:rsidRPr="00472DB2">
              <w:rPr>
                <w:b/>
                <w:sz w:val="36"/>
                <w:szCs w:val="36"/>
              </w:rPr>
              <w:t>Профсоюзная работа молодых педагогических работников в ППО: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265A92" w:rsidRPr="00472DB2" w:rsidRDefault="00265A92" w:rsidP="00A474A2">
            <w:pPr>
              <w:rPr>
                <w:sz w:val="36"/>
                <w:szCs w:val="36"/>
              </w:rPr>
            </w:pP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председатели ППО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члены ПК</w:t>
            </w:r>
          </w:p>
        </w:tc>
        <w:tc>
          <w:tcPr>
            <w:tcW w:w="547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sz w:val="36"/>
                <w:szCs w:val="36"/>
              </w:rPr>
              <w:t>члены ревизионной комиссии</w:t>
            </w: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bottom w:val="single" w:sz="12" w:space="0" w:color="auto"/>
            </w:tcBorders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  <w:tr w:rsidR="00265A92" w:rsidRPr="00472DB2" w:rsidTr="00CA37D6">
        <w:tc>
          <w:tcPr>
            <w:tcW w:w="3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snapToGrid w:val="0"/>
              <w:rPr>
                <w:sz w:val="36"/>
                <w:szCs w:val="36"/>
              </w:rPr>
            </w:pPr>
            <w:r w:rsidRPr="00472DB2">
              <w:rPr>
                <w:b/>
                <w:sz w:val="36"/>
                <w:szCs w:val="36"/>
              </w:rPr>
              <w:t>Профсоюзная работа молодых педагогических работников в РТО и ГТО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</w:tcPr>
          <w:p w:rsidR="00265A92" w:rsidRPr="00472DB2" w:rsidRDefault="007F2AC7" w:rsidP="00A474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bookmarkStart w:id="0" w:name="_GoBack"/>
            <w:bookmarkEnd w:id="0"/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</w:tcPr>
          <w:p w:rsidR="00265A92" w:rsidRPr="00472DB2" w:rsidRDefault="00265A92" w:rsidP="00590023">
            <w:pPr>
              <w:rPr>
                <w:sz w:val="36"/>
                <w:szCs w:val="36"/>
              </w:rPr>
            </w:pPr>
          </w:p>
        </w:tc>
      </w:tr>
    </w:tbl>
    <w:p w:rsidR="00C57122" w:rsidRPr="00472DB2" w:rsidRDefault="00C57122" w:rsidP="00C57122">
      <w:pPr>
        <w:rPr>
          <w:b/>
          <w:i/>
          <w:sz w:val="36"/>
          <w:szCs w:val="36"/>
        </w:rPr>
      </w:pPr>
    </w:p>
    <w:p w:rsidR="00472DB2" w:rsidRDefault="00472DB2" w:rsidP="00C57122">
      <w:pPr>
        <w:rPr>
          <w:sz w:val="36"/>
          <w:szCs w:val="36"/>
        </w:rPr>
      </w:pPr>
    </w:p>
    <w:p w:rsidR="00FB06C4" w:rsidRDefault="00FB06C4" w:rsidP="00FB06C4">
      <w:pPr>
        <w:rPr>
          <w:sz w:val="36"/>
          <w:szCs w:val="36"/>
        </w:rPr>
      </w:pPr>
    </w:p>
    <w:p w:rsidR="00472DB2" w:rsidRDefault="00C57122" w:rsidP="003E74E9">
      <w:pPr>
        <w:rPr>
          <w:sz w:val="36"/>
          <w:szCs w:val="36"/>
        </w:rPr>
      </w:pPr>
      <w:r w:rsidRPr="00472DB2">
        <w:rPr>
          <w:sz w:val="36"/>
          <w:szCs w:val="36"/>
        </w:rPr>
        <w:t xml:space="preserve">Председатель </w:t>
      </w:r>
      <w:r w:rsidR="00CA37D6" w:rsidRPr="00472DB2">
        <w:rPr>
          <w:sz w:val="36"/>
          <w:szCs w:val="36"/>
        </w:rPr>
        <w:t>профсоюзной</w:t>
      </w:r>
      <w:r w:rsidRPr="00472DB2">
        <w:rPr>
          <w:sz w:val="36"/>
          <w:szCs w:val="36"/>
        </w:rPr>
        <w:t xml:space="preserve"> организации </w:t>
      </w:r>
      <w:r w:rsidR="00CA37D6" w:rsidRPr="00472DB2">
        <w:rPr>
          <w:sz w:val="36"/>
          <w:szCs w:val="36"/>
        </w:rPr>
        <w:t xml:space="preserve">       </w:t>
      </w:r>
      <w:r w:rsidR="00FB06C4">
        <w:rPr>
          <w:sz w:val="36"/>
          <w:szCs w:val="36"/>
        </w:rPr>
        <w:t xml:space="preserve">                       </w:t>
      </w:r>
      <w:r w:rsidR="003E74E9">
        <w:rPr>
          <w:sz w:val="36"/>
          <w:szCs w:val="36"/>
        </w:rPr>
        <w:t xml:space="preserve">А.И. </w:t>
      </w:r>
      <w:proofErr w:type="spellStart"/>
      <w:r w:rsidR="003E74E9">
        <w:rPr>
          <w:sz w:val="36"/>
          <w:szCs w:val="36"/>
        </w:rPr>
        <w:t>Шахламджян</w:t>
      </w:r>
      <w:proofErr w:type="spellEnd"/>
    </w:p>
    <w:p w:rsidR="003E74E9" w:rsidRDefault="003E74E9" w:rsidP="00C57122">
      <w:pPr>
        <w:rPr>
          <w:sz w:val="36"/>
          <w:szCs w:val="36"/>
        </w:rPr>
      </w:pPr>
    </w:p>
    <w:p w:rsidR="003E74E9" w:rsidRDefault="003E74E9" w:rsidP="00C57122">
      <w:pPr>
        <w:rPr>
          <w:sz w:val="36"/>
          <w:szCs w:val="36"/>
        </w:rPr>
      </w:pPr>
    </w:p>
    <w:p w:rsidR="00C57122" w:rsidRPr="00472DB2" w:rsidRDefault="00C57122" w:rsidP="00C57122">
      <w:pPr>
        <w:rPr>
          <w:b/>
          <w:sz w:val="36"/>
          <w:szCs w:val="36"/>
        </w:rPr>
      </w:pPr>
      <w:r w:rsidRPr="00472DB2">
        <w:rPr>
          <w:sz w:val="36"/>
          <w:szCs w:val="36"/>
        </w:rPr>
        <w:t>Дата заполнения</w:t>
      </w:r>
      <w:r w:rsidR="00472DB2" w:rsidRPr="00472DB2">
        <w:rPr>
          <w:b/>
          <w:sz w:val="36"/>
          <w:szCs w:val="36"/>
        </w:rPr>
        <w:t>: 04.09.2015г.</w:t>
      </w:r>
      <w:r w:rsidRPr="00472DB2">
        <w:rPr>
          <w:b/>
          <w:sz w:val="36"/>
          <w:szCs w:val="36"/>
        </w:rPr>
        <w:t xml:space="preserve"> </w:t>
      </w:r>
    </w:p>
    <w:p w:rsidR="00C57122" w:rsidRPr="00472DB2" w:rsidRDefault="00C57122" w:rsidP="00C57122">
      <w:pPr>
        <w:rPr>
          <w:sz w:val="36"/>
          <w:szCs w:val="36"/>
        </w:rPr>
      </w:pPr>
    </w:p>
    <w:p w:rsidR="00C57122" w:rsidRPr="00472DB2" w:rsidRDefault="00C57122" w:rsidP="00C57122">
      <w:pPr>
        <w:rPr>
          <w:sz w:val="36"/>
          <w:szCs w:val="36"/>
        </w:rPr>
      </w:pPr>
    </w:p>
    <w:p w:rsidR="00441F63" w:rsidRPr="00472DB2" w:rsidRDefault="00441F63">
      <w:pPr>
        <w:rPr>
          <w:sz w:val="36"/>
          <w:szCs w:val="36"/>
        </w:rPr>
      </w:pPr>
    </w:p>
    <w:sectPr w:rsidR="00441F63" w:rsidRPr="00472DB2" w:rsidSect="00CA37D6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0D"/>
    <w:rsid w:val="00184077"/>
    <w:rsid w:val="00265A92"/>
    <w:rsid w:val="002847E9"/>
    <w:rsid w:val="003E74E9"/>
    <w:rsid w:val="00441F63"/>
    <w:rsid w:val="00472DB2"/>
    <w:rsid w:val="0051100D"/>
    <w:rsid w:val="007F2AC7"/>
    <w:rsid w:val="00C57122"/>
    <w:rsid w:val="00CA37D6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7122"/>
    <w:pPr>
      <w:suppressLineNumbers/>
      <w:suppressAutoHyphens/>
    </w:pPr>
    <w:rPr>
      <w:spacing w:val="14"/>
      <w:kern w:val="1"/>
      <w:sz w:val="28"/>
      <w:szCs w:val="28"/>
      <w:lang w:eastAsia="ar-SA"/>
    </w:rPr>
  </w:style>
  <w:style w:type="paragraph" w:styleId="a4">
    <w:name w:val="No Spacing"/>
    <w:uiPriority w:val="1"/>
    <w:qFormat/>
    <w:rsid w:val="0047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7122"/>
    <w:pPr>
      <w:suppressLineNumbers/>
      <w:suppressAutoHyphens/>
    </w:pPr>
    <w:rPr>
      <w:spacing w:val="14"/>
      <w:kern w:val="1"/>
      <w:sz w:val="28"/>
      <w:szCs w:val="28"/>
      <w:lang w:eastAsia="ar-SA"/>
    </w:rPr>
  </w:style>
  <w:style w:type="paragraph" w:styleId="a4">
    <w:name w:val="No Spacing"/>
    <w:uiPriority w:val="1"/>
    <w:qFormat/>
    <w:rsid w:val="0047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2015-09-04T10:08:00Z</dcterms:created>
  <dcterms:modified xsi:type="dcterms:W3CDTF">2015-09-07T10:48:00Z</dcterms:modified>
</cp:coreProperties>
</file>